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4217A" w14:textId="77777777" w:rsidR="00E27B5E" w:rsidRPr="005F39D2" w:rsidRDefault="00E27B5E" w:rsidP="00E27B5E">
      <w:pPr>
        <w:jc w:val="center"/>
        <w:rPr>
          <w:lang w:val="en-US"/>
        </w:rPr>
      </w:pPr>
    </w:p>
    <w:p w14:paraId="14B52143" w14:textId="77777777" w:rsidR="00E27B5E" w:rsidRPr="005F39D2" w:rsidRDefault="00E27B5E" w:rsidP="00E27B5E">
      <w:pPr>
        <w:rPr>
          <w:lang w:val="en-US"/>
        </w:rPr>
      </w:pPr>
    </w:p>
    <w:p w14:paraId="03C9B5F3" w14:textId="77777777" w:rsidR="00E27B5E" w:rsidRPr="005F39D2" w:rsidRDefault="002C2DD5" w:rsidP="00E27B5E">
      <w:pPr>
        <w:spacing w:after="0" w:line="240" w:lineRule="auto"/>
        <w:jc w:val="center"/>
        <w:rPr>
          <w:rFonts w:ascii="Arial" w:eastAsia="Times New Roman" w:hAnsi="Arial" w:cs="Arial"/>
          <w:sz w:val="20"/>
          <w:szCs w:val="20"/>
          <w:lang w:val="en-US" w:eastAsia="tr-TR"/>
        </w:rPr>
      </w:pPr>
      <w:r>
        <w:rPr>
          <w:rFonts w:ascii="Arial" w:eastAsia="Times New Roman" w:hAnsi="Arial" w:cs="Arial"/>
          <w:b/>
          <w:bCs/>
          <w:color w:val="00B0F0"/>
          <w:sz w:val="23"/>
          <w:szCs w:val="23"/>
          <w:lang w:val="en-US" w:eastAsia="tr-TR"/>
        </w:rPr>
        <w:t>13</w:t>
      </w:r>
      <w:r>
        <w:rPr>
          <w:rFonts w:ascii="Arial" w:eastAsia="Times New Roman" w:hAnsi="Arial" w:cs="Arial"/>
          <w:b/>
          <w:bCs/>
          <w:color w:val="00B0F0"/>
          <w:sz w:val="23"/>
          <w:szCs w:val="23"/>
          <w:vertAlign w:val="superscript"/>
          <w:lang w:val="en-US" w:eastAsia="tr-TR"/>
        </w:rPr>
        <w:t>th</w:t>
      </w:r>
      <w:r w:rsidR="00FD48DF">
        <w:rPr>
          <w:rFonts w:ascii="Arial" w:eastAsia="Times New Roman" w:hAnsi="Arial" w:cs="Arial"/>
          <w:b/>
          <w:bCs/>
          <w:color w:val="00B0F0"/>
          <w:sz w:val="23"/>
          <w:szCs w:val="23"/>
          <w:lang w:val="en-US" w:eastAsia="tr-TR"/>
        </w:rPr>
        <w:t xml:space="preserve"> </w:t>
      </w:r>
      <w:r w:rsidR="00E27B5E" w:rsidRPr="00906228">
        <w:rPr>
          <w:rFonts w:ascii="Arial" w:eastAsia="Times New Roman" w:hAnsi="Arial" w:cs="Arial"/>
          <w:b/>
          <w:bCs/>
          <w:color w:val="00B0F0"/>
          <w:sz w:val="23"/>
          <w:szCs w:val="23"/>
          <w:lang w:val="en-US" w:eastAsia="tr-TR"/>
        </w:rPr>
        <w:t>ERPA </w:t>
      </w:r>
      <w:r w:rsidR="00E27B5E" w:rsidRPr="005F39D2">
        <w:rPr>
          <w:rFonts w:ascii="Arial" w:eastAsia="Times New Roman" w:hAnsi="Arial" w:cs="Arial"/>
          <w:b/>
          <w:bCs/>
          <w:sz w:val="23"/>
          <w:szCs w:val="23"/>
          <w:lang w:val="en-US" w:eastAsia="tr-TR"/>
        </w:rPr>
        <w:t>International Congresses on Education </w:t>
      </w:r>
      <w:r w:rsidR="00FD48DF">
        <w:rPr>
          <w:rFonts w:ascii="Arial" w:eastAsia="Times New Roman" w:hAnsi="Arial" w:cs="Arial"/>
          <w:b/>
          <w:bCs/>
          <w:color w:val="00B0F0"/>
          <w:sz w:val="23"/>
          <w:szCs w:val="23"/>
          <w:lang w:val="en-US" w:eastAsia="tr-TR"/>
        </w:rPr>
        <w:t>2026</w:t>
      </w:r>
    </w:p>
    <w:p w14:paraId="6C55DE00" w14:textId="77777777" w:rsidR="00E27B5E" w:rsidRPr="005F39D2" w:rsidRDefault="00E27B5E" w:rsidP="00E27B5E">
      <w:pPr>
        <w:spacing w:after="0" w:line="240" w:lineRule="auto"/>
        <w:rPr>
          <w:rFonts w:ascii="Arial" w:eastAsia="Times New Roman" w:hAnsi="Arial" w:cs="Arial"/>
          <w:sz w:val="20"/>
          <w:szCs w:val="20"/>
          <w:lang w:val="en-US" w:eastAsia="tr-TR"/>
        </w:rPr>
      </w:pPr>
    </w:p>
    <w:p w14:paraId="3532A514" w14:textId="77777777" w:rsidR="00E27B5E" w:rsidRPr="005F39D2" w:rsidRDefault="00E27B5E" w:rsidP="00E27B5E">
      <w:pPr>
        <w:spacing w:after="0" w:line="240" w:lineRule="auto"/>
        <w:rPr>
          <w:rFonts w:ascii="Arial" w:eastAsia="Times New Roman" w:hAnsi="Arial" w:cs="Arial"/>
          <w:sz w:val="20"/>
          <w:szCs w:val="20"/>
          <w:lang w:val="en-US" w:eastAsia="tr-TR"/>
        </w:rPr>
      </w:pPr>
      <w:r w:rsidRPr="005F39D2">
        <w:rPr>
          <w:rFonts w:ascii="Arial" w:eastAsia="Times New Roman" w:hAnsi="Arial" w:cs="Arial"/>
          <w:sz w:val="20"/>
          <w:szCs w:val="20"/>
          <w:lang w:val="en-US" w:eastAsia="tr-TR"/>
        </w:rPr>
        <w:t>Call</w:t>
      </w:r>
      <w:r w:rsidRPr="00E27B5E">
        <w:rPr>
          <w:rFonts w:ascii="Arial" w:eastAsia="Times New Roman" w:hAnsi="Arial" w:cs="Arial"/>
          <w:sz w:val="20"/>
          <w:szCs w:val="20"/>
          <w:lang w:val="en-US" w:eastAsia="tr-TR"/>
        </w:rPr>
        <w:t> </w:t>
      </w:r>
      <w:r w:rsidRPr="005F39D2">
        <w:rPr>
          <w:rFonts w:ascii="Arial" w:eastAsia="Times New Roman" w:hAnsi="Arial" w:cs="Arial"/>
          <w:sz w:val="20"/>
          <w:szCs w:val="20"/>
          <w:lang w:val="en-US" w:eastAsia="tr-TR"/>
        </w:rPr>
        <w:t>for</w:t>
      </w:r>
      <w:r w:rsidRPr="00E27B5E">
        <w:rPr>
          <w:rFonts w:ascii="Arial" w:eastAsia="Times New Roman" w:hAnsi="Arial" w:cs="Arial"/>
          <w:sz w:val="20"/>
          <w:szCs w:val="20"/>
          <w:lang w:val="en-US" w:eastAsia="tr-TR"/>
        </w:rPr>
        <w:t> </w:t>
      </w:r>
      <w:r w:rsidRPr="005F39D2">
        <w:rPr>
          <w:rFonts w:ascii="Arial" w:eastAsia="Times New Roman" w:hAnsi="Arial" w:cs="Arial"/>
          <w:sz w:val="20"/>
          <w:szCs w:val="20"/>
          <w:lang w:val="en-US" w:eastAsia="tr-TR"/>
        </w:rPr>
        <w:t>Papers</w:t>
      </w:r>
    </w:p>
    <w:p w14:paraId="72F3CC80" w14:textId="77777777" w:rsidR="00E27B5E" w:rsidRPr="005F39D2" w:rsidRDefault="00FD48DF" w:rsidP="00E27B5E">
      <w:pPr>
        <w:spacing w:after="0" w:line="240" w:lineRule="auto"/>
        <w:jc w:val="both"/>
        <w:rPr>
          <w:rFonts w:ascii="Arial" w:eastAsia="Times New Roman" w:hAnsi="Arial" w:cs="Arial"/>
          <w:sz w:val="20"/>
          <w:szCs w:val="20"/>
          <w:lang w:val="en-US" w:eastAsia="tr-TR"/>
        </w:rPr>
      </w:pPr>
      <w:r>
        <w:rPr>
          <w:rFonts w:ascii="Arial" w:eastAsia="Times New Roman" w:hAnsi="Arial" w:cs="Arial"/>
          <w:sz w:val="20"/>
          <w:szCs w:val="20"/>
          <w:lang w:val="en-US" w:eastAsia="tr-TR"/>
        </w:rPr>
        <w:t>23-25 September</w:t>
      </w:r>
      <w:r w:rsidR="00E27B5E" w:rsidRPr="005F39D2">
        <w:rPr>
          <w:rFonts w:ascii="Arial" w:eastAsia="Times New Roman" w:hAnsi="Arial" w:cs="Arial"/>
          <w:sz w:val="20"/>
          <w:szCs w:val="20"/>
          <w:lang w:val="en-US" w:eastAsia="tr-TR"/>
        </w:rPr>
        <w:t xml:space="preserve">, </w:t>
      </w:r>
      <w:proofErr w:type="spellStart"/>
      <w:r>
        <w:rPr>
          <w:rFonts w:ascii="Arial" w:eastAsia="Times New Roman" w:hAnsi="Arial" w:cs="Arial"/>
          <w:sz w:val="20"/>
          <w:szCs w:val="20"/>
          <w:lang w:val="en-US" w:eastAsia="tr-TR"/>
        </w:rPr>
        <w:t>Kastamonu</w:t>
      </w:r>
      <w:proofErr w:type="spellEnd"/>
      <w:r>
        <w:rPr>
          <w:rFonts w:ascii="Arial" w:eastAsia="Times New Roman" w:hAnsi="Arial" w:cs="Arial"/>
          <w:sz w:val="20"/>
          <w:szCs w:val="20"/>
          <w:lang w:val="en-US" w:eastAsia="tr-TR"/>
        </w:rPr>
        <w:t xml:space="preserve"> University-</w:t>
      </w:r>
      <w:proofErr w:type="spellStart"/>
      <w:r>
        <w:rPr>
          <w:rFonts w:ascii="Arial" w:eastAsia="Times New Roman" w:hAnsi="Arial" w:cs="Arial"/>
          <w:sz w:val="20"/>
          <w:szCs w:val="20"/>
          <w:lang w:val="en-US" w:eastAsia="tr-TR"/>
        </w:rPr>
        <w:t>Kastamonu</w:t>
      </w:r>
      <w:proofErr w:type="spellEnd"/>
      <w:r w:rsidR="00E27B5E" w:rsidRPr="005F39D2">
        <w:rPr>
          <w:rFonts w:ascii="Arial" w:eastAsia="Times New Roman" w:hAnsi="Arial" w:cs="Arial"/>
          <w:sz w:val="20"/>
          <w:szCs w:val="20"/>
          <w:lang w:val="en-US" w:eastAsia="tr-TR"/>
        </w:rPr>
        <w:t>/ Turkey</w:t>
      </w:r>
    </w:p>
    <w:p w14:paraId="0DF93B58" w14:textId="77777777" w:rsidR="00E27B5E" w:rsidRPr="005F39D2" w:rsidRDefault="00000000" w:rsidP="00E27B5E">
      <w:pPr>
        <w:spacing w:after="0" w:line="240" w:lineRule="auto"/>
        <w:jc w:val="both"/>
        <w:rPr>
          <w:rFonts w:ascii="Arial" w:eastAsia="Times New Roman" w:hAnsi="Arial" w:cs="Arial"/>
          <w:sz w:val="20"/>
          <w:szCs w:val="20"/>
          <w:lang w:val="en-US" w:eastAsia="tr-TR"/>
        </w:rPr>
      </w:pPr>
      <w:hyperlink r:id="rId5" w:tgtFrame="_blank" w:history="1">
        <w:r w:rsidR="00E27B5E" w:rsidRPr="005F39D2">
          <w:rPr>
            <w:rFonts w:ascii="Arial" w:eastAsia="Times New Roman" w:hAnsi="Arial" w:cs="Arial"/>
            <w:color w:val="5B9BD5" w:themeColor="accent1"/>
            <w:sz w:val="20"/>
            <w:szCs w:val="20"/>
            <w:u w:val="single"/>
            <w:lang w:val="en-US" w:eastAsia="tr-TR"/>
          </w:rPr>
          <w:t>https://www.erpacongress.com</w:t>
        </w:r>
      </w:hyperlink>
      <w:r w:rsidR="00E27B5E" w:rsidRPr="005F39D2">
        <w:rPr>
          <w:rFonts w:ascii="Arial" w:eastAsia="Times New Roman" w:hAnsi="Arial" w:cs="Arial"/>
          <w:sz w:val="20"/>
          <w:szCs w:val="20"/>
          <w:lang w:val="en-US" w:eastAsia="tr-TR"/>
        </w:rPr>
        <w:br/>
      </w:r>
      <w:r w:rsidR="00E27B5E" w:rsidRPr="005F39D2">
        <w:rPr>
          <w:rFonts w:ascii="Arial" w:eastAsia="Times New Roman" w:hAnsi="Arial" w:cs="Arial"/>
          <w:sz w:val="20"/>
          <w:szCs w:val="20"/>
          <w:lang w:val="en-US" w:eastAsia="tr-TR"/>
        </w:rPr>
        <w:br/>
        <w:t>Dear Colleague,</w:t>
      </w:r>
    </w:p>
    <w:p w14:paraId="2D6667BA" w14:textId="783EA55B" w:rsidR="00E27B5E" w:rsidRPr="005F39D2" w:rsidRDefault="00E27B5E" w:rsidP="00E27B5E">
      <w:pPr>
        <w:spacing w:after="0" w:line="240" w:lineRule="auto"/>
        <w:jc w:val="both"/>
        <w:rPr>
          <w:rFonts w:ascii="Arial" w:eastAsia="Times New Roman" w:hAnsi="Arial" w:cs="Arial"/>
          <w:sz w:val="20"/>
          <w:szCs w:val="20"/>
          <w:lang w:val="en-US" w:eastAsia="tr-TR"/>
        </w:rPr>
      </w:pPr>
      <w:r w:rsidRPr="00E27B5E">
        <w:rPr>
          <w:rFonts w:ascii="Arial" w:eastAsia="Times New Roman" w:hAnsi="Arial" w:cs="Arial"/>
          <w:sz w:val="20"/>
          <w:szCs w:val="20"/>
          <w:lang w:val="en-US" w:eastAsia="tr-TR"/>
        </w:rPr>
        <w:t>It is with great pleasure to announce that the </w:t>
      </w:r>
      <w:r w:rsidR="00FD48DF">
        <w:rPr>
          <w:rFonts w:ascii="Arial" w:eastAsia="Times New Roman" w:hAnsi="Arial" w:cs="Arial"/>
          <w:sz w:val="20"/>
          <w:szCs w:val="20"/>
          <w:lang w:val="en-US" w:eastAsia="tr-TR"/>
        </w:rPr>
        <w:t>13</w:t>
      </w:r>
      <w:r w:rsidR="002C2DD5">
        <w:rPr>
          <w:rFonts w:ascii="Arial" w:eastAsia="Times New Roman" w:hAnsi="Arial" w:cs="Arial"/>
          <w:sz w:val="20"/>
          <w:szCs w:val="20"/>
          <w:vertAlign w:val="superscript"/>
          <w:lang w:val="en-US" w:eastAsia="tr-TR"/>
        </w:rPr>
        <w:t>th</w:t>
      </w:r>
      <w:r w:rsidR="00FD48DF">
        <w:rPr>
          <w:rFonts w:ascii="Arial" w:eastAsia="Times New Roman" w:hAnsi="Arial" w:cs="Arial"/>
          <w:sz w:val="20"/>
          <w:szCs w:val="20"/>
          <w:lang w:val="en-US" w:eastAsia="tr-TR"/>
        </w:rPr>
        <w:t xml:space="preserve"> </w:t>
      </w:r>
      <w:r w:rsidRPr="005F39D2">
        <w:rPr>
          <w:rFonts w:ascii="Arial" w:eastAsia="Times New Roman" w:hAnsi="Arial" w:cs="Arial"/>
          <w:sz w:val="20"/>
          <w:szCs w:val="20"/>
          <w:lang w:val="en-US" w:eastAsia="tr-TR"/>
        </w:rPr>
        <w:t>ERPA</w:t>
      </w:r>
      <w:r w:rsidRPr="00E27B5E">
        <w:rPr>
          <w:rFonts w:ascii="Arial" w:eastAsia="Times New Roman" w:hAnsi="Arial" w:cs="Arial"/>
          <w:sz w:val="20"/>
          <w:szCs w:val="20"/>
          <w:lang w:val="en-US" w:eastAsia="tr-TR"/>
        </w:rPr>
        <w:t> International Congresses on Education</w:t>
      </w:r>
      <w:r w:rsidR="00FD48DF">
        <w:rPr>
          <w:rFonts w:ascii="Arial" w:eastAsia="Times New Roman" w:hAnsi="Arial" w:cs="Arial"/>
          <w:sz w:val="20"/>
          <w:szCs w:val="20"/>
          <w:lang w:val="en-US" w:eastAsia="tr-TR"/>
        </w:rPr>
        <w:t xml:space="preserve"> 2026</w:t>
      </w:r>
      <w:r w:rsidRPr="00E27B5E">
        <w:rPr>
          <w:rFonts w:ascii="Arial" w:eastAsia="Times New Roman" w:hAnsi="Arial" w:cs="Arial"/>
          <w:sz w:val="20"/>
          <w:szCs w:val="20"/>
          <w:lang w:val="en-US" w:eastAsia="tr-TR"/>
        </w:rPr>
        <w:t xml:space="preserve"> will be held in </w:t>
      </w:r>
      <w:proofErr w:type="spellStart"/>
      <w:r w:rsidR="00FD48DF">
        <w:rPr>
          <w:rFonts w:ascii="Arial" w:eastAsia="Times New Roman" w:hAnsi="Arial" w:cs="Arial"/>
          <w:sz w:val="20"/>
          <w:szCs w:val="20"/>
          <w:lang w:val="en-US" w:eastAsia="tr-TR"/>
        </w:rPr>
        <w:t>Kastamonu</w:t>
      </w:r>
      <w:proofErr w:type="spellEnd"/>
      <w:r w:rsidRPr="00E27B5E">
        <w:rPr>
          <w:rFonts w:ascii="Arial" w:eastAsia="Times New Roman" w:hAnsi="Arial" w:cs="Arial"/>
          <w:sz w:val="20"/>
          <w:szCs w:val="20"/>
          <w:lang w:val="en-US" w:eastAsia="tr-TR"/>
        </w:rPr>
        <w:t xml:space="preserve">/Turkey from </w:t>
      </w:r>
      <w:r w:rsidR="00FD48DF" w:rsidRPr="00FD48DF">
        <w:rPr>
          <w:rFonts w:ascii="Arial" w:eastAsia="Times New Roman" w:hAnsi="Arial" w:cs="Arial"/>
          <w:sz w:val="20"/>
          <w:szCs w:val="20"/>
          <w:lang w:val="en-US" w:eastAsia="tr-TR"/>
        </w:rPr>
        <w:t>23-25 September</w:t>
      </w:r>
      <w:r w:rsidRPr="00E27B5E">
        <w:rPr>
          <w:rFonts w:ascii="Arial" w:eastAsia="Times New Roman" w:hAnsi="Arial" w:cs="Arial"/>
          <w:sz w:val="20"/>
          <w:szCs w:val="20"/>
          <w:lang w:val="en-US" w:eastAsia="tr-TR"/>
        </w:rPr>
        <w:t xml:space="preserve"> 2</w:t>
      </w:r>
      <w:r w:rsidR="00FD48DF">
        <w:rPr>
          <w:rFonts w:ascii="Arial" w:eastAsia="Times New Roman" w:hAnsi="Arial" w:cs="Arial"/>
          <w:sz w:val="20"/>
          <w:szCs w:val="20"/>
          <w:lang w:val="en-US" w:eastAsia="tr-TR"/>
        </w:rPr>
        <w:t>026</w:t>
      </w:r>
      <w:r w:rsidRPr="005F39D2">
        <w:rPr>
          <w:rFonts w:ascii="Arial" w:eastAsia="Times New Roman" w:hAnsi="Arial" w:cs="Arial"/>
          <w:sz w:val="20"/>
          <w:szCs w:val="20"/>
          <w:lang w:val="en-US" w:eastAsia="tr-TR"/>
        </w:rPr>
        <w:t> </w:t>
      </w:r>
      <w:r w:rsidRPr="00E27B5E">
        <w:rPr>
          <w:rFonts w:ascii="Arial" w:eastAsia="Times New Roman" w:hAnsi="Arial" w:cs="Arial"/>
          <w:sz w:val="20"/>
          <w:szCs w:val="20"/>
          <w:lang w:val="en-US" w:eastAsia="tr-TR"/>
        </w:rPr>
        <w:t>(</w:t>
      </w:r>
      <w:hyperlink r:id="rId6" w:tgtFrame="_blank" w:history="1">
        <w:r w:rsidRPr="005F39D2">
          <w:rPr>
            <w:rFonts w:ascii="Arial" w:eastAsia="Times New Roman" w:hAnsi="Arial" w:cs="Arial"/>
            <w:color w:val="5B9BD5" w:themeColor="accent1"/>
            <w:sz w:val="20"/>
            <w:szCs w:val="20"/>
            <w:u w:val="single"/>
            <w:lang w:val="en-US" w:eastAsia="tr-TR"/>
          </w:rPr>
          <w:t>http://www.erpacongress.com</w:t>
        </w:r>
      </w:hyperlink>
      <w:r w:rsidRPr="00E27B5E">
        <w:rPr>
          <w:rFonts w:ascii="Arial" w:eastAsia="Times New Roman" w:hAnsi="Arial" w:cs="Arial"/>
          <w:sz w:val="20"/>
          <w:szCs w:val="20"/>
          <w:lang w:val="en-US" w:eastAsia="tr-TR"/>
        </w:rPr>
        <w:t>). We hope that the conference will enable you to share your research with an international research community and to engage in discussion about the current issues in the field of education. Congress languages are English and Turkish. Ten branch congresses will be held concurrently in </w:t>
      </w:r>
      <w:r w:rsidR="002C2DD5">
        <w:rPr>
          <w:rFonts w:ascii="Arial" w:eastAsia="Times New Roman" w:hAnsi="Arial" w:cs="Arial"/>
          <w:sz w:val="20"/>
          <w:szCs w:val="20"/>
          <w:lang w:val="en-US" w:eastAsia="tr-TR"/>
        </w:rPr>
        <w:t>13</w:t>
      </w:r>
      <w:r w:rsidR="003A7E3B">
        <w:rPr>
          <w:rFonts w:ascii="Arial" w:eastAsia="Times New Roman" w:hAnsi="Arial" w:cs="Arial"/>
          <w:sz w:val="20"/>
          <w:szCs w:val="20"/>
          <w:vertAlign w:val="superscript"/>
          <w:lang w:val="en-US" w:eastAsia="tr-TR"/>
        </w:rPr>
        <w:t>th</w:t>
      </w:r>
      <w:r w:rsidR="003A7E3B">
        <w:rPr>
          <w:rFonts w:ascii="Arial" w:eastAsia="Times New Roman" w:hAnsi="Arial" w:cs="Arial"/>
          <w:sz w:val="20"/>
          <w:szCs w:val="20"/>
          <w:lang w:val="en-US" w:eastAsia="tr-TR"/>
        </w:rPr>
        <w:t xml:space="preserve"> </w:t>
      </w:r>
      <w:r w:rsidRPr="005F39D2">
        <w:rPr>
          <w:rFonts w:ascii="Arial" w:eastAsia="Times New Roman" w:hAnsi="Arial" w:cs="Arial"/>
          <w:sz w:val="20"/>
          <w:szCs w:val="20"/>
          <w:lang w:val="en-US" w:eastAsia="tr-TR"/>
        </w:rPr>
        <w:t>ERPA</w:t>
      </w:r>
      <w:r w:rsidRPr="00E27B5E">
        <w:rPr>
          <w:rFonts w:ascii="Arial" w:eastAsia="Times New Roman" w:hAnsi="Arial" w:cs="Arial"/>
          <w:sz w:val="20"/>
          <w:szCs w:val="20"/>
          <w:lang w:val="en-US" w:eastAsia="tr-TR"/>
        </w:rPr>
        <w:t> International Congresses on Education </w:t>
      </w:r>
      <w:r w:rsidR="00FD48DF">
        <w:rPr>
          <w:rFonts w:ascii="Arial" w:eastAsia="Times New Roman" w:hAnsi="Arial" w:cs="Arial"/>
          <w:sz w:val="20"/>
          <w:szCs w:val="20"/>
          <w:lang w:val="en-US" w:eastAsia="tr-TR"/>
        </w:rPr>
        <w:t>2026</w:t>
      </w:r>
      <w:r w:rsidRPr="005F39D2">
        <w:rPr>
          <w:rFonts w:ascii="Arial" w:eastAsia="Times New Roman" w:hAnsi="Arial" w:cs="Arial"/>
          <w:sz w:val="20"/>
          <w:szCs w:val="20"/>
          <w:lang w:val="en-US" w:eastAsia="tr-TR"/>
        </w:rPr>
        <w:t>.</w:t>
      </w:r>
    </w:p>
    <w:p w14:paraId="4CA60C5B" w14:textId="2B138A3B" w:rsidR="00E27B5E" w:rsidRPr="005F39D2" w:rsidRDefault="00E27B5E" w:rsidP="00E27B5E">
      <w:pPr>
        <w:spacing w:after="0" w:line="240" w:lineRule="auto"/>
        <w:jc w:val="both"/>
        <w:rPr>
          <w:rFonts w:ascii="Arial" w:eastAsia="Times New Roman" w:hAnsi="Arial" w:cs="Arial"/>
          <w:sz w:val="20"/>
          <w:szCs w:val="20"/>
          <w:lang w:val="en-US" w:eastAsia="tr-TR"/>
        </w:rPr>
      </w:pPr>
      <w:r w:rsidRPr="00E27B5E">
        <w:rPr>
          <w:rFonts w:ascii="Arial" w:eastAsia="Times New Roman" w:hAnsi="Arial" w:cs="Arial"/>
          <w:sz w:val="20"/>
          <w:szCs w:val="20"/>
          <w:lang w:val="en-US" w:eastAsia="tr-TR"/>
        </w:rPr>
        <w:t>The main of </w:t>
      </w:r>
      <w:r w:rsidRPr="005F39D2">
        <w:rPr>
          <w:rFonts w:ascii="Arial" w:eastAsia="Times New Roman" w:hAnsi="Arial" w:cs="Arial"/>
          <w:sz w:val="20"/>
          <w:szCs w:val="20"/>
          <w:lang w:val="en-US" w:eastAsia="tr-TR"/>
        </w:rPr>
        <w:t>ERPA</w:t>
      </w:r>
      <w:r w:rsidRPr="00E27B5E">
        <w:rPr>
          <w:rFonts w:ascii="Arial" w:eastAsia="Times New Roman" w:hAnsi="Arial" w:cs="Arial"/>
          <w:sz w:val="20"/>
          <w:szCs w:val="20"/>
          <w:lang w:val="en-US" w:eastAsia="tr-TR"/>
        </w:rPr>
        <w:t> International Congresses on Education is to make the researchers aware of current trends in different fields, learn about the research conducted in different areas and help them discuss new trends and encourage interdisciplinary research. Therefore, the theme of the </w:t>
      </w:r>
      <w:r w:rsidR="003A7E3B">
        <w:rPr>
          <w:rFonts w:ascii="Arial" w:eastAsia="Times New Roman" w:hAnsi="Arial" w:cs="Arial"/>
          <w:sz w:val="20"/>
          <w:szCs w:val="20"/>
          <w:lang w:val="en-US" w:eastAsia="tr-TR"/>
        </w:rPr>
        <w:t>13</w:t>
      </w:r>
      <w:r w:rsidR="003A7E3B">
        <w:rPr>
          <w:rFonts w:ascii="Arial" w:eastAsia="Times New Roman" w:hAnsi="Arial" w:cs="Arial"/>
          <w:sz w:val="20"/>
          <w:szCs w:val="20"/>
          <w:vertAlign w:val="superscript"/>
          <w:lang w:val="en-US" w:eastAsia="tr-TR"/>
        </w:rPr>
        <w:t>th</w:t>
      </w:r>
      <w:r w:rsidR="003A7E3B">
        <w:rPr>
          <w:rFonts w:ascii="Arial" w:eastAsia="Times New Roman" w:hAnsi="Arial" w:cs="Arial"/>
          <w:sz w:val="20"/>
          <w:szCs w:val="20"/>
          <w:lang w:val="en-US" w:eastAsia="tr-TR"/>
        </w:rPr>
        <w:t xml:space="preserve"> </w:t>
      </w:r>
      <w:r w:rsidRPr="005F39D2">
        <w:rPr>
          <w:rFonts w:ascii="Arial" w:eastAsia="Times New Roman" w:hAnsi="Arial" w:cs="Arial"/>
          <w:sz w:val="20"/>
          <w:szCs w:val="20"/>
          <w:lang w:val="en-US" w:eastAsia="tr-TR"/>
        </w:rPr>
        <w:t>ERPA</w:t>
      </w:r>
      <w:r w:rsidRPr="00E27B5E">
        <w:rPr>
          <w:rFonts w:ascii="Arial" w:eastAsia="Times New Roman" w:hAnsi="Arial" w:cs="Arial"/>
          <w:sz w:val="20"/>
          <w:szCs w:val="20"/>
          <w:lang w:val="en-US" w:eastAsia="tr-TR"/>
        </w:rPr>
        <w:t> International Congresses on Education </w:t>
      </w:r>
      <w:r w:rsidR="00FD48DF">
        <w:rPr>
          <w:rFonts w:ascii="Arial" w:eastAsia="Times New Roman" w:hAnsi="Arial" w:cs="Arial"/>
          <w:sz w:val="20"/>
          <w:szCs w:val="20"/>
          <w:lang w:val="en-US" w:eastAsia="tr-TR"/>
        </w:rPr>
        <w:t>2026</w:t>
      </w:r>
      <w:r w:rsidRPr="00E27B5E">
        <w:rPr>
          <w:rFonts w:ascii="Arial" w:eastAsia="Times New Roman" w:hAnsi="Arial" w:cs="Arial"/>
          <w:sz w:val="20"/>
          <w:szCs w:val="20"/>
          <w:lang w:val="en-US" w:eastAsia="tr-TR"/>
        </w:rPr>
        <w:t> is “</w:t>
      </w:r>
      <w:r w:rsidR="00FD48DF" w:rsidRPr="00FD48DF">
        <w:rPr>
          <w:rFonts w:ascii="Arial" w:eastAsia="Times New Roman" w:hAnsi="Arial" w:cs="Arial"/>
          <w:sz w:val="20"/>
          <w:szCs w:val="20"/>
          <w:lang w:val="en-US" w:eastAsia="tr-TR"/>
        </w:rPr>
        <w:t>Artificial Intelligence in Education</w:t>
      </w:r>
      <w:r w:rsidRPr="00E27B5E">
        <w:rPr>
          <w:rFonts w:ascii="Arial" w:eastAsia="Times New Roman" w:hAnsi="Arial" w:cs="Arial"/>
          <w:sz w:val="20"/>
          <w:szCs w:val="20"/>
          <w:lang w:val="en-US" w:eastAsia="tr-TR"/>
        </w:rPr>
        <w:t xml:space="preserve">”. </w:t>
      </w:r>
    </w:p>
    <w:p w14:paraId="1934EB55" w14:textId="77777777" w:rsidR="00E27B5E" w:rsidRPr="005F39D2" w:rsidRDefault="00E27B5E" w:rsidP="00E27B5E">
      <w:pPr>
        <w:spacing w:after="0" w:line="240" w:lineRule="auto"/>
        <w:jc w:val="both"/>
        <w:rPr>
          <w:rFonts w:ascii="Arial" w:eastAsia="Times New Roman" w:hAnsi="Arial" w:cs="Arial"/>
          <w:sz w:val="20"/>
          <w:szCs w:val="20"/>
          <w:lang w:val="en-US" w:eastAsia="tr-TR"/>
        </w:rPr>
      </w:pPr>
      <w:r w:rsidRPr="00E27B5E">
        <w:rPr>
          <w:rFonts w:ascii="Arial" w:eastAsia="Times New Roman" w:hAnsi="Arial" w:cs="Arial"/>
          <w:sz w:val="20"/>
          <w:szCs w:val="20"/>
          <w:lang w:val="en-US" w:eastAsia="tr-TR"/>
        </w:rPr>
        <w:t>The </w:t>
      </w:r>
      <w:r w:rsidRPr="005F39D2">
        <w:rPr>
          <w:rFonts w:ascii="Arial" w:eastAsia="Times New Roman" w:hAnsi="Arial" w:cs="Arial"/>
          <w:sz w:val="20"/>
          <w:szCs w:val="20"/>
          <w:lang w:val="en-US" w:eastAsia="tr-TR"/>
        </w:rPr>
        <w:t>ERPA</w:t>
      </w:r>
      <w:r w:rsidRPr="00E27B5E">
        <w:rPr>
          <w:rFonts w:ascii="Arial" w:eastAsia="Times New Roman" w:hAnsi="Arial" w:cs="Arial"/>
          <w:sz w:val="20"/>
          <w:szCs w:val="20"/>
          <w:lang w:val="en-US" w:eastAsia="tr-TR"/>
        </w:rPr>
        <w:t> International Congresses on Education will publish an “e-book of abstracts” and “e-book of full texts with ISBN.” Meanwhile, selected proceedings will be sent to the journal of SHS Web of Conferences </w:t>
      </w:r>
      <w:r w:rsidRPr="005F39D2">
        <w:rPr>
          <w:rFonts w:ascii="Arial" w:eastAsia="Times New Roman" w:hAnsi="Arial" w:cs="Arial"/>
          <w:sz w:val="20"/>
          <w:szCs w:val="20"/>
          <w:lang w:val="en-US" w:eastAsia="tr-TR"/>
        </w:rPr>
        <w:t>for</w:t>
      </w:r>
      <w:r w:rsidRPr="00E27B5E">
        <w:rPr>
          <w:rFonts w:ascii="Arial" w:eastAsia="Times New Roman" w:hAnsi="Arial" w:cs="Arial"/>
          <w:sz w:val="20"/>
          <w:szCs w:val="20"/>
          <w:lang w:val="en-US" w:eastAsia="tr-TR"/>
        </w:rPr>
        <w:t xml:space="preserve"> publication. These proceedings should be well-written in terms of language use (the language of proceedings is English) and should be 5 to 8 pages in length. </w:t>
      </w:r>
      <w:r w:rsidR="00BC1555" w:rsidRPr="00BC1555">
        <w:rPr>
          <w:rFonts w:ascii="Arial" w:eastAsia="Times New Roman" w:hAnsi="Arial" w:cs="Arial"/>
          <w:sz w:val="20"/>
          <w:szCs w:val="20"/>
          <w:lang w:val="en-US" w:eastAsia="tr-TR"/>
        </w:rPr>
        <w:t>As is well known, full papers previously published in SHS Web of Conferences have been indexed in the ISI Web of Knowledge database.</w:t>
      </w:r>
      <w:r w:rsidR="00BC1555">
        <w:rPr>
          <w:rFonts w:ascii="Arial" w:eastAsia="Times New Roman" w:hAnsi="Arial" w:cs="Arial"/>
          <w:sz w:val="20"/>
          <w:szCs w:val="20"/>
          <w:lang w:val="en-US" w:eastAsia="tr-TR"/>
        </w:rPr>
        <w:t xml:space="preserve"> </w:t>
      </w:r>
      <w:r w:rsidRPr="00E27B5E">
        <w:rPr>
          <w:rFonts w:ascii="Arial" w:eastAsia="Times New Roman" w:hAnsi="Arial" w:cs="Arial"/>
          <w:sz w:val="20"/>
          <w:szCs w:val="20"/>
          <w:lang w:val="en-US" w:eastAsia="tr-TR"/>
        </w:rPr>
        <w:t>In addition, some selected proceedings can be referred </w:t>
      </w:r>
      <w:r w:rsidRPr="005F39D2">
        <w:rPr>
          <w:rFonts w:ascii="Arial" w:eastAsia="Times New Roman" w:hAnsi="Arial" w:cs="Arial"/>
          <w:sz w:val="20"/>
          <w:szCs w:val="20"/>
          <w:lang w:val="en-US" w:eastAsia="tr-TR"/>
        </w:rPr>
        <w:t>for</w:t>
      </w:r>
      <w:r w:rsidRPr="00E27B5E">
        <w:rPr>
          <w:rFonts w:ascii="Arial" w:eastAsia="Times New Roman" w:hAnsi="Arial" w:cs="Arial"/>
          <w:sz w:val="20"/>
          <w:szCs w:val="20"/>
          <w:lang w:val="en-US" w:eastAsia="tr-TR"/>
        </w:rPr>
        <w:t> the publication in the journals that supporting the </w:t>
      </w:r>
      <w:r w:rsidRPr="005F39D2">
        <w:rPr>
          <w:rFonts w:ascii="Arial" w:eastAsia="Times New Roman" w:hAnsi="Arial" w:cs="Arial"/>
          <w:sz w:val="20"/>
          <w:szCs w:val="20"/>
          <w:lang w:val="en-US" w:eastAsia="tr-TR"/>
        </w:rPr>
        <w:t>ERPA</w:t>
      </w:r>
      <w:r w:rsidRPr="00E27B5E">
        <w:rPr>
          <w:rFonts w:ascii="Arial" w:eastAsia="Times New Roman" w:hAnsi="Arial" w:cs="Arial"/>
          <w:sz w:val="20"/>
          <w:szCs w:val="20"/>
          <w:lang w:val="en-US" w:eastAsia="tr-TR"/>
        </w:rPr>
        <w:t> International Congresses on Education </w:t>
      </w:r>
      <w:r w:rsidR="00FD48DF">
        <w:rPr>
          <w:rFonts w:ascii="Arial" w:eastAsia="Times New Roman" w:hAnsi="Arial" w:cs="Arial"/>
          <w:sz w:val="20"/>
          <w:szCs w:val="20"/>
          <w:lang w:val="en-US" w:eastAsia="tr-TR"/>
        </w:rPr>
        <w:t>2026</w:t>
      </w:r>
      <w:r w:rsidRPr="00E27B5E">
        <w:rPr>
          <w:rFonts w:ascii="Arial" w:eastAsia="Times New Roman" w:hAnsi="Arial" w:cs="Arial"/>
          <w:sz w:val="20"/>
          <w:szCs w:val="20"/>
          <w:lang w:val="en-US" w:eastAsia="tr-TR"/>
        </w:rPr>
        <w:t>. In that case the authors sho</w:t>
      </w:r>
      <w:r w:rsidRPr="005F39D2">
        <w:rPr>
          <w:rFonts w:ascii="Arial" w:eastAsia="Times New Roman" w:hAnsi="Arial" w:cs="Arial"/>
          <w:sz w:val="20"/>
          <w:szCs w:val="20"/>
          <w:lang w:val="en-US" w:eastAsia="tr-TR"/>
        </w:rPr>
        <w:t>uld obey the publishers' rules.</w:t>
      </w:r>
    </w:p>
    <w:p w14:paraId="5C72B8E4" w14:textId="77777777" w:rsidR="00D63FAD" w:rsidRDefault="00D63FAD" w:rsidP="00E27B5E">
      <w:pPr>
        <w:spacing w:after="0" w:line="240" w:lineRule="auto"/>
        <w:jc w:val="both"/>
        <w:rPr>
          <w:rFonts w:ascii="Arial" w:eastAsia="Times New Roman" w:hAnsi="Arial" w:cs="Arial"/>
          <w:sz w:val="20"/>
          <w:szCs w:val="20"/>
          <w:lang w:val="en-US" w:eastAsia="tr-TR"/>
        </w:rPr>
      </w:pPr>
    </w:p>
    <w:p w14:paraId="1E34E16A" w14:textId="56753BD5" w:rsidR="00E27B5E" w:rsidRPr="005F39D2" w:rsidRDefault="00E27B5E" w:rsidP="00E27B5E">
      <w:pPr>
        <w:spacing w:after="0" w:line="240" w:lineRule="auto"/>
        <w:jc w:val="both"/>
        <w:rPr>
          <w:rFonts w:ascii="Arial" w:eastAsia="Times New Roman" w:hAnsi="Arial" w:cs="Arial"/>
          <w:sz w:val="20"/>
          <w:szCs w:val="20"/>
          <w:lang w:val="en-US" w:eastAsia="tr-TR"/>
        </w:rPr>
      </w:pPr>
      <w:r w:rsidRPr="00E27B5E">
        <w:rPr>
          <w:rFonts w:ascii="Arial" w:eastAsia="Times New Roman" w:hAnsi="Arial" w:cs="Arial"/>
          <w:sz w:val="20"/>
          <w:szCs w:val="20"/>
          <w:lang w:val="en-US" w:eastAsia="tr-TR"/>
        </w:rPr>
        <w:t>Thanks </w:t>
      </w:r>
      <w:r w:rsidRPr="005F39D2">
        <w:rPr>
          <w:rFonts w:ascii="Arial" w:eastAsia="Times New Roman" w:hAnsi="Arial" w:cs="Arial"/>
          <w:sz w:val="20"/>
          <w:szCs w:val="20"/>
          <w:lang w:val="en-US" w:eastAsia="tr-TR"/>
        </w:rPr>
        <w:t>for</w:t>
      </w:r>
      <w:r w:rsidRPr="00E27B5E">
        <w:rPr>
          <w:rFonts w:ascii="Arial" w:eastAsia="Times New Roman" w:hAnsi="Arial" w:cs="Arial"/>
          <w:sz w:val="20"/>
          <w:szCs w:val="20"/>
          <w:lang w:val="en-US" w:eastAsia="tr-TR"/>
        </w:rPr>
        <w:t xml:space="preserve"> your consideration and we look forward to meeting all of you in </w:t>
      </w:r>
      <w:proofErr w:type="spellStart"/>
      <w:r w:rsidR="00FD48DF">
        <w:rPr>
          <w:rFonts w:ascii="Arial" w:eastAsia="Times New Roman" w:hAnsi="Arial" w:cs="Arial"/>
          <w:sz w:val="20"/>
          <w:szCs w:val="20"/>
          <w:lang w:val="en-US" w:eastAsia="tr-TR"/>
        </w:rPr>
        <w:t>Kastamonu</w:t>
      </w:r>
      <w:proofErr w:type="spellEnd"/>
      <w:r w:rsidR="00FD48DF">
        <w:rPr>
          <w:rFonts w:ascii="Arial" w:eastAsia="Times New Roman" w:hAnsi="Arial" w:cs="Arial"/>
          <w:sz w:val="20"/>
          <w:szCs w:val="20"/>
          <w:lang w:val="en-US" w:eastAsia="tr-TR"/>
        </w:rPr>
        <w:t xml:space="preserve"> University-</w:t>
      </w:r>
      <w:proofErr w:type="spellStart"/>
      <w:r w:rsidR="00FD48DF">
        <w:rPr>
          <w:rFonts w:ascii="Arial" w:eastAsia="Times New Roman" w:hAnsi="Arial" w:cs="Arial"/>
          <w:sz w:val="20"/>
          <w:szCs w:val="20"/>
          <w:lang w:val="en-US" w:eastAsia="tr-TR"/>
        </w:rPr>
        <w:t>Kastamonu</w:t>
      </w:r>
      <w:proofErr w:type="spellEnd"/>
      <w:r w:rsidRPr="00E27B5E">
        <w:rPr>
          <w:rFonts w:ascii="Arial" w:eastAsia="Times New Roman" w:hAnsi="Arial" w:cs="Arial"/>
          <w:sz w:val="20"/>
          <w:szCs w:val="20"/>
          <w:lang w:val="en-US" w:eastAsia="tr-TR"/>
        </w:rPr>
        <w:t>/Turkey from 2</w:t>
      </w:r>
      <w:r w:rsidR="00FD48DF">
        <w:rPr>
          <w:rFonts w:ascii="Arial" w:eastAsia="Times New Roman" w:hAnsi="Arial" w:cs="Arial"/>
          <w:sz w:val="20"/>
          <w:szCs w:val="20"/>
          <w:lang w:val="en-US" w:eastAsia="tr-TR"/>
        </w:rPr>
        <w:t>3-25 September 2026</w:t>
      </w:r>
      <w:r w:rsidRPr="005F39D2">
        <w:rPr>
          <w:rFonts w:ascii="Arial" w:eastAsia="Times New Roman" w:hAnsi="Arial" w:cs="Arial"/>
          <w:sz w:val="20"/>
          <w:szCs w:val="20"/>
          <w:lang w:val="en-US" w:eastAsia="tr-TR"/>
        </w:rPr>
        <w:t>.</w:t>
      </w:r>
    </w:p>
    <w:p w14:paraId="6DB8688F" w14:textId="77777777" w:rsidR="00906228" w:rsidRDefault="00906228" w:rsidP="00E27B5E">
      <w:pPr>
        <w:spacing w:after="0" w:line="240" w:lineRule="auto"/>
        <w:jc w:val="both"/>
        <w:rPr>
          <w:rFonts w:ascii="Arial" w:eastAsia="Times New Roman" w:hAnsi="Arial" w:cs="Arial"/>
          <w:sz w:val="20"/>
          <w:szCs w:val="20"/>
          <w:lang w:val="en-US" w:eastAsia="tr-TR"/>
        </w:rPr>
      </w:pPr>
    </w:p>
    <w:p w14:paraId="569039F9" w14:textId="77777777" w:rsidR="00E27B5E" w:rsidRPr="005F39D2" w:rsidRDefault="00E27B5E" w:rsidP="00E27B5E">
      <w:pPr>
        <w:spacing w:after="0" w:line="240" w:lineRule="auto"/>
        <w:jc w:val="both"/>
        <w:rPr>
          <w:rFonts w:ascii="Arial" w:eastAsia="Times New Roman" w:hAnsi="Arial" w:cs="Arial"/>
          <w:sz w:val="20"/>
          <w:szCs w:val="20"/>
          <w:lang w:val="en-US" w:eastAsia="tr-TR"/>
        </w:rPr>
      </w:pPr>
      <w:r w:rsidRPr="005F39D2">
        <w:rPr>
          <w:rFonts w:ascii="Arial" w:eastAsia="Times New Roman" w:hAnsi="Arial" w:cs="Arial"/>
          <w:sz w:val="20"/>
          <w:szCs w:val="20"/>
          <w:lang w:val="en-US" w:eastAsia="tr-TR"/>
        </w:rPr>
        <w:t>Best regards,</w:t>
      </w:r>
    </w:p>
    <w:p w14:paraId="760CE164" w14:textId="77777777" w:rsidR="00E27B5E" w:rsidRPr="00E27B5E" w:rsidRDefault="00E27B5E" w:rsidP="00E27B5E">
      <w:pPr>
        <w:spacing w:after="0" w:line="240" w:lineRule="auto"/>
        <w:jc w:val="both"/>
        <w:rPr>
          <w:rFonts w:ascii="Arial" w:eastAsia="Times New Roman" w:hAnsi="Arial" w:cs="Arial"/>
          <w:sz w:val="24"/>
          <w:szCs w:val="24"/>
          <w:lang w:val="en-US" w:eastAsia="tr-TR"/>
        </w:rPr>
      </w:pPr>
      <w:r w:rsidRPr="00E27B5E">
        <w:rPr>
          <w:rFonts w:ascii="Arial" w:eastAsia="Times New Roman" w:hAnsi="Arial" w:cs="Arial"/>
          <w:sz w:val="20"/>
          <w:szCs w:val="20"/>
          <w:lang w:val="en-US" w:eastAsia="tr-TR"/>
        </w:rPr>
        <w:t>Organizing Committee of </w:t>
      </w:r>
      <w:r w:rsidR="002C2DD5" w:rsidRPr="002C2DD5">
        <w:rPr>
          <w:rFonts w:ascii="Arial" w:eastAsia="Times New Roman" w:hAnsi="Arial" w:cs="Arial"/>
          <w:sz w:val="20"/>
          <w:szCs w:val="20"/>
          <w:lang w:val="en-US" w:eastAsia="tr-TR"/>
        </w:rPr>
        <w:t>13</w:t>
      </w:r>
      <w:r w:rsidR="002C2DD5" w:rsidRPr="002C2DD5">
        <w:rPr>
          <w:rFonts w:ascii="Arial" w:eastAsia="Times New Roman" w:hAnsi="Arial" w:cs="Arial"/>
          <w:sz w:val="20"/>
          <w:szCs w:val="20"/>
          <w:vertAlign w:val="superscript"/>
          <w:lang w:val="en-US" w:eastAsia="tr-TR"/>
        </w:rPr>
        <w:t>th</w:t>
      </w:r>
      <w:r w:rsidR="002C2DD5" w:rsidRPr="002C2DD5">
        <w:rPr>
          <w:rFonts w:ascii="Arial" w:eastAsia="Times New Roman" w:hAnsi="Arial" w:cs="Arial"/>
          <w:sz w:val="20"/>
          <w:szCs w:val="20"/>
          <w:lang w:val="en-US" w:eastAsia="tr-TR"/>
        </w:rPr>
        <w:t xml:space="preserve"> </w:t>
      </w:r>
      <w:r w:rsidRPr="005F39D2">
        <w:rPr>
          <w:rFonts w:ascii="Arial" w:eastAsia="Times New Roman" w:hAnsi="Arial" w:cs="Arial"/>
          <w:sz w:val="20"/>
          <w:szCs w:val="20"/>
          <w:lang w:val="en-US" w:eastAsia="tr-TR"/>
        </w:rPr>
        <w:t>ERPA</w:t>
      </w:r>
      <w:r w:rsidRPr="00E27B5E">
        <w:rPr>
          <w:rFonts w:ascii="Arial" w:eastAsia="Times New Roman" w:hAnsi="Arial" w:cs="Arial"/>
          <w:sz w:val="20"/>
          <w:szCs w:val="20"/>
          <w:lang w:val="en-US" w:eastAsia="tr-TR"/>
        </w:rPr>
        <w:t> International Congresses on Education </w:t>
      </w:r>
      <w:r w:rsidR="002C2DD5">
        <w:rPr>
          <w:rFonts w:ascii="Arial" w:eastAsia="Times New Roman" w:hAnsi="Arial" w:cs="Arial"/>
          <w:sz w:val="20"/>
          <w:szCs w:val="20"/>
          <w:lang w:val="en-US" w:eastAsia="tr-TR"/>
        </w:rPr>
        <w:t>2026</w:t>
      </w:r>
    </w:p>
    <w:p w14:paraId="672FB4A8" w14:textId="77777777" w:rsidR="00E27B5E" w:rsidRPr="00E27B5E" w:rsidRDefault="00E27B5E" w:rsidP="00E27B5E">
      <w:pPr>
        <w:spacing w:after="0" w:line="240" w:lineRule="auto"/>
        <w:jc w:val="both"/>
        <w:rPr>
          <w:rFonts w:ascii="Arial" w:eastAsia="Times New Roman" w:hAnsi="Arial" w:cs="Arial"/>
          <w:sz w:val="24"/>
          <w:szCs w:val="24"/>
          <w:lang w:val="en-US" w:eastAsia="tr-TR"/>
        </w:rPr>
      </w:pPr>
      <w:r w:rsidRPr="00E27B5E">
        <w:rPr>
          <w:rFonts w:ascii="Arial" w:eastAsia="Times New Roman" w:hAnsi="Arial" w:cs="Arial"/>
          <w:sz w:val="24"/>
          <w:szCs w:val="24"/>
          <w:lang w:val="en-US" w:eastAsia="tr-TR"/>
        </w:rPr>
        <w:t> </w:t>
      </w:r>
    </w:p>
    <w:p w14:paraId="2C3290A3" w14:textId="77777777" w:rsidR="00E27B5E" w:rsidRPr="005F39D2" w:rsidRDefault="00E27B5E" w:rsidP="00E27B5E">
      <w:pPr>
        <w:spacing w:after="0" w:line="240" w:lineRule="auto"/>
        <w:jc w:val="both"/>
        <w:rPr>
          <w:rFonts w:ascii="Arial" w:eastAsia="Times New Roman" w:hAnsi="Arial" w:cs="Arial"/>
          <w:b/>
          <w:bCs/>
          <w:sz w:val="20"/>
          <w:szCs w:val="20"/>
          <w:lang w:val="en-US" w:eastAsia="tr-TR"/>
        </w:rPr>
      </w:pPr>
      <w:r w:rsidRPr="005F39D2">
        <w:rPr>
          <w:rFonts w:ascii="Arial" w:eastAsia="Times New Roman" w:hAnsi="Arial" w:cs="Arial"/>
          <w:b/>
          <w:bCs/>
          <w:sz w:val="20"/>
          <w:szCs w:val="20"/>
          <w:lang w:val="en-US" w:eastAsia="tr-TR"/>
        </w:rPr>
        <w:t>Important Dates</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8"/>
        <w:gridCol w:w="5964"/>
      </w:tblGrid>
      <w:tr w:rsidR="005F39D2" w:rsidRPr="005F39D2" w14:paraId="1EB27027" w14:textId="77777777" w:rsidTr="005F39D2">
        <w:tc>
          <w:tcPr>
            <w:tcW w:w="3098" w:type="dxa"/>
          </w:tcPr>
          <w:p w14:paraId="2AE37D81" w14:textId="77777777" w:rsidR="005F39D2" w:rsidRPr="005F39D2" w:rsidRDefault="005F39D2" w:rsidP="00A77A5B">
            <w:pPr>
              <w:jc w:val="both"/>
              <w:rPr>
                <w:rFonts w:ascii="Arial" w:eastAsia="Times New Roman" w:hAnsi="Arial" w:cs="Arial"/>
                <w:sz w:val="24"/>
                <w:szCs w:val="24"/>
                <w:lang w:val="en-US" w:eastAsia="tr-TR"/>
              </w:rPr>
            </w:pPr>
            <w:r w:rsidRPr="00E27B5E">
              <w:rPr>
                <w:rFonts w:ascii="Arial" w:eastAsia="Times New Roman" w:hAnsi="Arial" w:cs="Arial"/>
                <w:sz w:val="20"/>
                <w:szCs w:val="20"/>
                <w:lang w:val="en-US" w:eastAsia="tr-TR"/>
              </w:rPr>
              <w:t>Early Bird Registration Deadline</w:t>
            </w:r>
          </w:p>
        </w:tc>
        <w:tc>
          <w:tcPr>
            <w:tcW w:w="5964" w:type="dxa"/>
          </w:tcPr>
          <w:p w14:paraId="745291DB" w14:textId="77777777" w:rsidR="005F39D2" w:rsidRPr="005F39D2" w:rsidRDefault="005F39D2" w:rsidP="005F39D2">
            <w:pPr>
              <w:jc w:val="both"/>
              <w:rPr>
                <w:rFonts w:ascii="Arial" w:eastAsia="Times New Roman" w:hAnsi="Arial" w:cs="Arial"/>
                <w:sz w:val="24"/>
                <w:szCs w:val="24"/>
                <w:lang w:val="en-US" w:eastAsia="tr-TR"/>
              </w:rPr>
            </w:pPr>
            <w:r w:rsidRPr="00E27B5E">
              <w:rPr>
                <w:rFonts w:ascii="Arial" w:eastAsia="Times New Roman" w:hAnsi="Arial" w:cs="Arial"/>
                <w:sz w:val="20"/>
                <w:szCs w:val="20"/>
                <w:lang w:val="en-US" w:eastAsia="tr-TR"/>
              </w:rPr>
              <w:t xml:space="preserve">: </w:t>
            </w:r>
            <w:r w:rsidR="002C2DD5" w:rsidRPr="002C2DD5">
              <w:rPr>
                <w:rFonts w:ascii="Arial" w:eastAsia="Times New Roman" w:hAnsi="Arial" w:cs="Arial"/>
                <w:sz w:val="20"/>
                <w:szCs w:val="20"/>
                <w:lang w:val="en-US" w:eastAsia="tr-TR"/>
              </w:rPr>
              <w:t>12 June 2026</w:t>
            </w:r>
          </w:p>
        </w:tc>
      </w:tr>
      <w:tr w:rsidR="005F39D2" w:rsidRPr="005F39D2" w14:paraId="7E49F5DE" w14:textId="77777777" w:rsidTr="005F39D2">
        <w:tc>
          <w:tcPr>
            <w:tcW w:w="3098" w:type="dxa"/>
          </w:tcPr>
          <w:p w14:paraId="3E8549BB" w14:textId="77777777" w:rsidR="005F39D2" w:rsidRPr="005F39D2" w:rsidRDefault="005F39D2" w:rsidP="00A77A5B">
            <w:pPr>
              <w:jc w:val="both"/>
              <w:rPr>
                <w:rFonts w:ascii="Arial" w:eastAsia="Times New Roman" w:hAnsi="Arial" w:cs="Arial"/>
                <w:sz w:val="24"/>
                <w:szCs w:val="24"/>
                <w:lang w:val="en-US" w:eastAsia="tr-TR"/>
              </w:rPr>
            </w:pPr>
            <w:r w:rsidRPr="00E27B5E">
              <w:rPr>
                <w:rFonts w:ascii="Arial" w:eastAsia="Times New Roman" w:hAnsi="Arial" w:cs="Arial"/>
                <w:sz w:val="20"/>
                <w:szCs w:val="20"/>
                <w:lang w:val="en-US" w:eastAsia="tr-TR"/>
              </w:rPr>
              <w:t>Abstract Submission Deadline</w:t>
            </w:r>
          </w:p>
        </w:tc>
        <w:tc>
          <w:tcPr>
            <w:tcW w:w="5964" w:type="dxa"/>
          </w:tcPr>
          <w:p w14:paraId="1A6A624D" w14:textId="77777777" w:rsidR="005F39D2" w:rsidRPr="005F39D2" w:rsidRDefault="005F39D2" w:rsidP="005F39D2">
            <w:pPr>
              <w:jc w:val="both"/>
              <w:rPr>
                <w:rFonts w:ascii="Arial" w:eastAsia="Times New Roman" w:hAnsi="Arial" w:cs="Arial"/>
                <w:sz w:val="24"/>
                <w:szCs w:val="24"/>
                <w:lang w:val="en-US" w:eastAsia="tr-TR"/>
              </w:rPr>
            </w:pPr>
            <w:r w:rsidRPr="00E27B5E">
              <w:rPr>
                <w:rFonts w:ascii="Arial" w:eastAsia="Times New Roman" w:hAnsi="Arial" w:cs="Arial"/>
                <w:sz w:val="20"/>
                <w:szCs w:val="20"/>
                <w:lang w:val="en-US" w:eastAsia="tr-TR"/>
              </w:rPr>
              <w:t xml:space="preserve">: </w:t>
            </w:r>
            <w:r w:rsidR="002C2DD5" w:rsidRPr="002C2DD5">
              <w:rPr>
                <w:rFonts w:ascii="Arial" w:eastAsia="Times New Roman" w:hAnsi="Arial" w:cs="Arial"/>
                <w:sz w:val="20"/>
                <w:szCs w:val="20"/>
                <w:lang w:val="en-US" w:eastAsia="tr-TR"/>
              </w:rPr>
              <w:t>12 September 2026</w:t>
            </w:r>
          </w:p>
        </w:tc>
      </w:tr>
      <w:tr w:rsidR="005F39D2" w:rsidRPr="005F39D2" w14:paraId="30C07B3F" w14:textId="77777777" w:rsidTr="005F39D2">
        <w:tc>
          <w:tcPr>
            <w:tcW w:w="3098" w:type="dxa"/>
          </w:tcPr>
          <w:p w14:paraId="766A33F1" w14:textId="77777777" w:rsidR="005F39D2" w:rsidRPr="005F39D2" w:rsidRDefault="005F39D2" w:rsidP="00A77A5B">
            <w:pPr>
              <w:jc w:val="both"/>
              <w:rPr>
                <w:rFonts w:ascii="Arial" w:eastAsia="Times New Roman" w:hAnsi="Arial" w:cs="Arial"/>
                <w:sz w:val="24"/>
                <w:szCs w:val="24"/>
                <w:lang w:val="en-US" w:eastAsia="tr-TR"/>
              </w:rPr>
            </w:pPr>
            <w:r w:rsidRPr="00E27B5E">
              <w:rPr>
                <w:rFonts w:ascii="Arial" w:eastAsia="Times New Roman" w:hAnsi="Arial" w:cs="Arial"/>
                <w:sz w:val="20"/>
                <w:szCs w:val="20"/>
                <w:lang w:val="en-US" w:eastAsia="tr-TR"/>
              </w:rPr>
              <w:t>Registration Deadline</w:t>
            </w:r>
          </w:p>
        </w:tc>
        <w:tc>
          <w:tcPr>
            <w:tcW w:w="5964" w:type="dxa"/>
          </w:tcPr>
          <w:p w14:paraId="63578CC6" w14:textId="77777777" w:rsidR="005F39D2" w:rsidRPr="005F39D2" w:rsidRDefault="005F39D2" w:rsidP="005F39D2">
            <w:pPr>
              <w:jc w:val="both"/>
              <w:rPr>
                <w:rFonts w:ascii="Arial" w:eastAsia="Times New Roman" w:hAnsi="Arial" w:cs="Arial"/>
                <w:sz w:val="24"/>
                <w:szCs w:val="24"/>
                <w:lang w:val="en-US" w:eastAsia="tr-TR"/>
              </w:rPr>
            </w:pPr>
            <w:r w:rsidRPr="00E27B5E">
              <w:rPr>
                <w:rFonts w:ascii="Arial" w:eastAsia="Times New Roman" w:hAnsi="Arial" w:cs="Arial"/>
                <w:sz w:val="20"/>
                <w:szCs w:val="20"/>
                <w:lang w:val="en-US" w:eastAsia="tr-TR"/>
              </w:rPr>
              <w:t xml:space="preserve">: </w:t>
            </w:r>
            <w:r w:rsidR="002C2DD5" w:rsidRPr="002C2DD5">
              <w:rPr>
                <w:rFonts w:ascii="Arial" w:eastAsia="Times New Roman" w:hAnsi="Arial" w:cs="Arial"/>
                <w:sz w:val="20"/>
                <w:szCs w:val="20"/>
                <w:lang w:val="en-US" w:eastAsia="tr-TR"/>
              </w:rPr>
              <w:t>15 September 2026</w:t>
            </w:r>
          </w:p>
        </w:tc>
      </w:tr>
      <w:tr w:rsidR="005F39D2" w:rsidRPr="005F39D2" w14:paraId="490A9163" w14:textId="77777777" w:rsidTr="005F39D2">
        <w:tc>
          <w:tcPr>
            <w:tcW w:w="3098" w:type="dxa"/>
          </w:tcPr>
          <w:p w14:paraId="6344E844" w14:textId="77777777" w:rsidR="005F39D2" w:rsidRPr="005F39D2" w:rsidRDefault="005F39D2" w:rsidP="00A77A5B">
            <w:pPr>
              <w:jc w:val="both"/>
              <w:rPr>
                <w:rFonts w:ascii="Arial" w:eastAsia="Times New Roman" w:hAnsi="Arial" w:cs="Arial"/>
                <w:sz w:val="24"/>
                <w:szCs w:val="24"/>
                <w:lang w:val="en-US" w:eastAsia="tr-TR"/>
              </w:rPr>
            </w:pPr>
            <w:r w:rsidRPr="00E27B5E">
              <w:rPr>
                <w:rFonts w:ascii="Arial" w:eastAsia="Times New Roman" w:hAnsi="Arial" w:cs="Arial"/>
                <w:sz w:val="20"/>
                <w:szCs w:val="20"/>
                <w:lang w:val="en-US" w:eastAsia="tr-TR"/>
              </w:rPr>
              <w:t>Full Paper Deadline</w:t>
            </w:r>
          </w:p>
        </w:tc>
        <w:tc>
          <w:tcPr>
            <w:tcW w:w="5964" w:type="dxa"/>
          </w:tcPr>
          <w:p w14:paraId="658F6460" w14:textId="77777777" w:rsidR="005F39D2" w:rsidRPr="005F39D2" w:rsidRDefault="005F39D2" w:rsidP="005F39D2">
            <w:pPr>
              <w:jc w:val="both"/>
              <w:rPr>
                <w:rFonts w:ascii="Arial" w:eastAsia="Times New Roman" w:hAnsi="Arial" w:cs="Arial"/>
                <w:sz w:val="24"/>
                <w:szCs w:val="24"/>
                <w:lang w:val="en-US" w:eastAsia="tr-TR"/>
              </w:rPr>
            </w:pPr>
            <w:r w:rsidRPr="00E27B5E">
              <w:rPr>
                <w:rFonts w:ascii="Arial" w:eastAsia="Times New Roman" w:hAnsi="Arial" w:cs="Arial"/>
                <w:sz w:val="20"/>
                <w:szCs w:val="20"/>
                <w:lang w:val="en-US" w:eastAsia="tr-TR"/>
              </w:rPr>
              <w:t xml:space="preserve">: </w:t>
            </w:r>
            <w:r w:rsidR="002C2DD5" w:rsidRPr="002C2DD5">
              <w:rPr>
                <w:rFonts w:ascii="Arial" w:eastAsia="Times New Roman" w:hAnsi="Arial" w:cs="Arial"/>
                <w:sz w:val="20"/>
                <w:szCs w:val="20"/>
                <w:lang w:val="en-US" w:eastAsia="tr-TR"/>
              </w:rPr>
              <w:t>10 October 2026</w:t>
            </w:r>
          </w:p>
        </w:tc>
      </w:tr>
      <w:tr w:rsidR="005F39D2" w:rsidRPr="005F39D2" w14:paraId="7CF4D8FF" w14:textId="77777777" w:rsidTr="005F39D2">
        <w:tc>
          <w:tcPr>
            <w:tcW w:w="3098" w:type="dxa"/>
          </w:tcPr>
          <w:p w14:paraId="35786CFD" w14:textId="77777777" w:rsidR="005F39D2" w:rsidRPr="005F39D2" w:rsidRDefault="005F39D2" w:rsidP="00A77A5B">
            <w:pPr>
              <w:jc w:val="both"/>
              <w:rPr>
                <w:rFonts w:ascii="Arial" w:eastAsia="Times New Roman" w:hAnsi="Arial" w:cs="Arial"/>
                <w:sz w:val="24"/>
                <w:szCs w:val="24"/>
                <w:lang w:val="en-US" w:eastAsia="tr-TR"/>
              </w:rPr>
            </w:pPr>
            <w:r w:rsidRPr="00E27B5E">
              <w:rPr>
                <w:rFonts w:ascii="Arial" w:eastAsia="Times New Roman" w:hAnsi="Arial" w:cs="Arial"/>
                <w:sz w:val="20"/>
                <w:szCs w:val="20"/>
                <w:lang w:val="en-US" w:eastAsia="tr-TR"/>
              </w:rPr>
              <w:t>Congress Dates</w:t>
            </w:r>
          </w:p>
        </w:tc>
        <w:tc>
          <w:tcPr>
            <w:tcW w:w="5964" w:type="dxa"/>
          </w:tcPr>
          <w:p w14:paraId="67FA0092" w14:textId="77777777" w:rsidR="005F39D2" w:rsidRPr="005F39D2" w:rsidRDefault="005F39D2" w:rsidP="005F39D2">
            <w:pPr>
              <w:jc w:val="both"/>
              <w:rPr>
                <w:rFonts w:ascii="Arial" w:eastAsia="Times New Roman" w:hAnsi="Arial" w:cs="Arial"/>
                <w:sz w:val="24"/>
                <w:szCs w:val="24"/>
                <w:lang w:val="en-US" w:eastAsia="tr-TR"/>
              </w:rPr>
            </w:pPr>
            <w:r w:rsidRPr="00E27B5E">
              <w:rPr>
                <w:rFonts w:ascii="Arial" w:eastAsia="Times New Roman" w:hAnsi="Arial" w:cs="Arial"/>
                <w:sz w:val="20"/>
                <w:szCs w:val="20"/>
                <w:lang w:val="en-US" w:eastAsia="tr-TR"/>
              </w:rPr>
              <w:t xml:space="preserve">: </w:t>
            </w:r>
            <w:r w:rsidR="002C2DD5" w:rsidRPr="002C2DD5">
              <w:rPr>
                <w:rFonts w:ascii="Arial" w:eastAsia="Times New Roman" w:hAnsi="Arial" w:cs="Arial"/>
                <w:sz w:val="20"/>
                <w:szCs w:val="20"/>
                <w:lang w:val="en-US" w:eastAsia="tr-TR"/>
              </w:rPr>
              <w:t>23-25 September 2026</w:t>
            </w:r>
          </w:p>
        </w:tc>
      </w:tr>
    </w:tbl>
    <w:p w14:paraId="5835A76C" w14:textId="77777777" w:rsidR="00E27B5E" w:rsidRPr="00E27B5E" w:rsidRDefault="00E27B5E" w:rsidP="00E27B5E">
      <w:pPr>
        <w:spacing w:after="0" w:line="240" w:lineRule="auto"/>
        <w:jc w:val="both"/>
        <w:rPr>
          <w:rFonts w:ascii="Arial" w:eastAsia="Times New Roman" w:hAnsi="Arial" w:cs="Arial"/>
          <w:sz w:val="24"/>
          <w:szCs w:val="24"/>
          <w:lang w:val="en-US" w:eastAsia="tr-TR"/>
        </w:rPr>
      </w:pPr>
      <w:r w:rsidRPr="00E27B5E">
        <w:rPr>
          <w:rFonts w:ascii="Arial" w:eastAsia="Times New Roman" w:hAnsi="Arial" w:cs="Arial"/>
          <w:sz w:val="24"/>
          <w:szCs w:val="24"/>
          <w:lang w:val="en-US" w:eastAsia="tr-TR"/>
        </w:rPr>
        <w:t> </w:t>
      </w:r>
    </w:p>
    <w:p w14:paraId="1D64AC95" w14:textId="77777777" w:rsidR="00E27B5E" w:rsidRDefault="00E27B5E" w:rsidP="00E27B5E">
      <w:pPr>
        <w:spacing w:after="0" w:line="240" w:lineRule="auto"/>
        <w:jc w:val="both"/>
        <w:rPr>
          <w:rFonts w:ascii="Arial" w:eastAsia="Times New Roman" w:hAnsi="Arial" w:cs="Arial"/>
          <w:sz w:val="24"/>
          <w:szCs w:val="24"/>
          <w:lang w:val="en-US" w:eastAsia="tr-TR"/>
        </w:rPr>
      </w:pPr>
      <w:r w:rsidRPr="00E27B5E">
        <w:rPr>
          <w:rFonts w:ascii="Arial" w:eastAsia="Times New Roman" w:hAnsi="Arial" w:cs="Arial"/>
          <w:sz w:val="20"/>
          <w:szCs w:val="20"/>
          <w:lang w:val="en-US" w:eastAsia="tr-TR"/>
        </w:rPr>
        <w:t>Prospective researchers are invited to submit their abstracts following the guideline posted on the congress website </w:t>
      </w:r>
      <w:hyperlink r:id="rId7" w:tgtFrame="_blank" w:history="1">
        <w:r w:rsidRPr="005F39D2">
          <w:rPr>
            <w:rFonts w:ascii="Arial" w:eastAsia="Times New Roman" w:hAnsi="Arial" w:cs="Arial"/>
            <w:color w:val="5B9BD5" w:themeColor="accent1"/>
            <w:sz w:val="20"/>
            <w:szCs w:val="20"/>
            <w:u w:val="single"/>
            <w:lang w:val="en-US" w:eastAsia="tr-TR"/>
          </w:rPr>
          <w:t>https://www.erpacongress.com</w:t>
        </w:r>
      </w:hyperlink>
      <w:r w:rsidRPr="00E27B5E">
        <w:rPr>
          <w:rFonts w:ascii="Arial" w:eastAsia="Times New Roman" w:hAnsi="Arial" w:cs="Arial"/>
          <w:sz w:val="20"/>
          <w:szCs w:val="20"/>
          <w:lang w:val="en-US" w:eastAsia="tr-TR"/>
        </w:rPr>
        <w:t>. All proceedings submitted to </w:t>
      </w:r>
      <w:r w:rsidR="002C2DD5">
        <w:rPr>
          <w:rFonts w:ascii="Arial" w:eastAsia="Times New Roman" w:hAnsi="Arial" w:cs="Arial"/>
          <w:sz w:val="20"/>
          <w:szCs w:val="20"/>
          <w:lang w:val="en-US" w:eastAsia="tr-TR"/>
        </w:rPr>
        <w:t>13</w:t>
      </w:r>
      <w:r w:rsidR="002C2DD5" w:rsidRPr="002C2DD5">
        <w:rPr>
          <w:rFonts w:ascii="Arial" w:eastAsia="Times New Roman" w:hAnsi="Arial" w:cs="Arial"/>
          <w:sz w:val="20"/>
          <w:szCs w:val="20"/>
          <w:vertAlign w:val="superscript"/>
          <w:lang w:val="en-US" w:eastAsia="tr-TR"/>
        </w:rPr>
        <w:t>th</w:t>
      </w:r>
      <w:r w:rsidR="002C2DD5">
        <w:rPr>
          <w:rFonts w:ascii="Arial" w:eastAsia="Times New Roman" w:hAnsi="Arial" w:cs="Arial"/>
          <w:sz w:val="20"/>
          <w:szCs w:val="20"/>
          <w:lang w:val="en-US" w:eastAsia="tr-TR"/>
        </w:rPr>
        <w:t xml:space="preserve"> </w:t>
      </w:r>
      <w:r w:rsidRPr="005F39D2">
        <w:rPr>
          <w:rFonts w:ascii="Arial" w:eastAsia="Times New Roman" w:hAnsi="Arial" w:cs="Arial"/>
          <w:sz w:val="20"/>
          <w:szCs w:val="20"/>
          <w:lang w:val="en-US" w:eastAsia="tr-TR"/>
        </w:rPr>
        <w:t xml:space="preserve">ERPA </w:t>
      </w:r>
      <w:r w:rsidR="00906228">
        <w:rPr>
          <w:rFonts w:ascii="Arial" w:eastAsia="Times New Roman" w:hAnsi="Arial" w:cs="Arial"/>
          <w:sz w:val="20"/>
          <w:szCs w:val="20"/>
          <w:lang w:val="en-US" w:eastAsia="tr-TR"/>
        </w:rPr>
        <w:t xml:space="preserve">International Congresses on </w:t>
      </w:r>
      <w:r w:rsidRPr="00E27B5E">
        <w:rPr>
          <w:rFonts w:ascii="Arial" w:eastAsia="Times New Roman" w:hAnsi="Arial" w:cs="Arial"/>
          <w:sz w:val="20"/>
          <w:szCs w:val="20"/>
          <w:lang w:val="en-US" w:eastAsia="tr-TR"/>
        </w:rPr>
        <w:t>Education </w:t>
      </w:r>
      <w:r w:rsidR="002C2DD5">
        <w:rPr>
          <w:rFonts w:ascii="Arial" w:eastAsia="Times New Roman" w:hAnsi="Arial" w:cs="Arial"/>
          <w:sz w:val="20"/>
          <w:szCs w:val="20"/>
          <w:lang w:val="en-US" w:eastAsia="tr-TR"/>
        </w:rPr>
        <w:t>2026</w:t>
      </w:r>
      <w:r w:rsidRPr="00E27B5E">
        <w:rPr>
          <w:rFonts w:ascii="Arial" w:eastAsia="Times New Roman" w:hAnsi="Arial" w:cs="Arial"/>
          <w:sz w:val="20"/>
          <w:szCs w:val="20"/>
          <w:lang w:val="en-US" w:eastAsia="tr-TR"/>
        </w:rPr>
        <w:t> undergo blind review process by at least two anonymous reviewers.</w:t>
      </w:r>
    </w:p>
    <w:p w14:paraId="3A3D9B82" w14:textId="77777777" w:rsidR="00906228" w:rsidRPr="00E27B5E" w:rsidRDefault="00906228" w:rsidP="00E27B5E">
      <w:pPr>
        <w:spacing w:after="0" w:line="240" w:lineRule="auto"/>
        <w:jc w:val="both"/>
        <w:rPr>
          <w:rFonts w:ascii="Arial" w:eastAsia="Times New Roman" w:hAnsi="Arial" w:cs="Arial"/>
          <w:sz w:val="24"/>
          <w:szCs w:val="24"/>
          <w:lang w:val="en-US" w:eastAsia="tr-TR"/>
        </w:rPr>
      </w:pPr>
    </w:p>
    <w:p w14:paraId="688399B9" w14:textId="77777777" w:rsidR="00E27B5E" w:rsidRPr="005F39D2" w:rsidRDefault="00E27B5E" w:rsidP="00E27B5E">
      <w:pPr>
        <w:spacing w:after="0" w:line="240" w:lineRule="auto"/>
        <w:rPr>
          <w:rFonts w:ascii="Arial" w:eastAsia="Times New Roman" w:hAnsi="Arial" w:cs="Arial"/>
          <w:sz w:val="20"/>
          <w:szCs w:val="20"/>
          <w:lang w:val="en-US" w:eastAsia="tr-TR"/>
        </w:rPr>
      </w:pPr>
      <w:r w:rsidRPr="00E27B5E">
        <w:rPr>
          <w:rFonts w:ascii="Arial" w:eastAsia="Times New Roman" w:hAnsi="Arial" w:cs="Arial"/>
          <w:sz w:val="20"/>
          <w:szCs w:val="20"/>
          <w:lang w:val="en-US" w:eastAsia="tr-TR"/>
        </w:rPr>
        <w:t>If you have any questions or concerns about the </w:t>
      </w:r>
      <w:r w:rsidR="002C2DD5" w:rsidRPr="002C2DD5">
        <w:rPr>
          <w:rFonts w:ascii="Arial" w:eastAsia="Times New Roman" w:hAnsi="Arial" w:cs="Arial"/>
          <w:sz w:val="20"/>
          <w:szCs w:val="20"/>
          <w:lang w:val="en-US" w:eastAsia="tr-TR"/>
        </w:rPr>
        <w:t>13</w:t>
      </w:r>
      <w:r w:rsidR="002C2DD5" w:rsidRPr="002C2DD5">
        <w:rPr>
          <w:rFonts w:ascii="Arial" w:eastAsia="Times New Roman" w:hAnsi="Arial" w:cs="Arial"/>
          <w:sz w:val="20"/>
          <w:szCs w:val="20"/>
          <w:vertAlign w:val="superscript"/>
          <w:lang w:val="en-US" w:eastAsia="tr-TR"/>
        </w:rPr>
        <w:t>th</w:t>
      </w:r>
      <w:r w:rsidR="002C2DD5" w:rsidRPr="002C2DD5">
        <w:rPr>
          <w:rFonts w:ascii="Arial" w:eastAsia="Times New Roman" w:hAnsi="Arial" w:cs="Arial"/>
          <w:sz w:val="20"/>
          <w:szCs w:val="20"/>
          <w:lang w:val="en-US" w:eastAsia="tr-TR"/>
        </w:rPr>
        <w:t xml:space="preserve"> </w:t>
      </w:r>
      <w:r w:rsidRPr="005F39D2">
        <w:rPr>
          <w:rFonts w:ascii="Arial" w:eastAsia="Times New Roman" w:hAnsi="Arial" w:cs="Arial"/>
          <w:sz w:val="20"/>
          <w:szCs w:val="20"/>
          <w:lang w:val="en-US" w:eastAsia="tr-TR"/>
        </w:rPr>
        <w:t>ERPA</w:t>
      </w:r>
      <w:r w:rsidRPr="00E27B5E">
        <w:rPr>
          <w:rFonts w:ascii="Arial" w:eastAsia="Times New Roman" w:hAnsi="Arial" w:cs="Arial"/>
          <w:sz w:val="20"/>
          <w:szCs w:val="20"/>
          <w:lang w:val="en-US" w:eastAsia="tr-TR"/>
        </w:rPr>
        <w:t> International Congresses on Education</w:t>
      </w:r>
      <w:r w:rsidR="002C2DD5">
        <w:rPr>
          <w:rFonts w:ascii="Arial" w:eastAsia="Times New Roman" w:hAnsi="Arial" w:cs="Arial"/>
          <w:sz w:val="20"/>
          <w:szCs w:val="20"/>
          <w:lang w:val="en-US" w:eastAsia="tr-TR"/>
        </w:rPr>
        <w:t xml:space="preserve"> 2026</w:t>
      </w:r>
      <w:r w:rsidRPr="00E27B5E">
        <w:rPr>
          <w:rFonts w:ascii="Arial" w:eastAsia="Times New Roman" w:hAnsi="Arial" w:cs="Arial"/>
          <w:sz w:val="20"/>
          <w:szCs w:val="20"/>
          <w:lang w:val="en-US" w:eastAsia="tr-TR"/>
        </w:rPr>
        <w:t> or your </w:t>
      </w:r>
      <w:r w:rsidRPr="005F39D2">
        <w:rPr>
          <w:rFonts w:ascii="Arial" w:eastAsia="Times New Roman" w:hAnsi="Arial" w:cs="Arial"/>
          <w:sz w:val="20"/>
          <w:szCs w:val="20"/>
          <w:lang w:val="en-US" w:eastAsia="tr-TR"/>
        </w:rPr>
        <w:t>ERPA</w:t>
      </w:r>
      <w:r w:rsidRPr="00E27B5E">
        <w:rPr>
          <w:rFonts w:ascii="Arial" w:eastAsia="Times New Roman" w:hAnsi="Arial" w:cs="Arial"/>
          <w:sz w:val="20"/>
          <w:szCs w:val="20"/>
          <w:lang w:val="en-US" w:eastAsia="tr-TR"/>
        </w:rPr>
        <w:t> congress login, please contact the secretary at: </w:t>
      </w:r>
      <w:hyperlink r:id="rId8" w:tgtFrame="_blank" w:history="1">
        <w:r w:rsidRPr="005F39D2">
          <w:rPr>
            <w:rFonts w:ascii="Arial" w:eastAsia="Times New Roman" w:hAnsi="Arial" w:cs="Arial"/>
            <w:color w:val="5B9BD5" w:themeColor="accent1"/>
            <w:sz w:val="20"/>
            <w:szCs w:val="20"/>
            <w:u w:val="single"/>
            <w:lang w:val="en-US" w:eastAsia="tr-TR"/>
          </w:rPr>
          <w:t>erpacongress@gmail.com</w:t>
        </w:r>
      </w:hyperlink>
    </w:p>
    <w:sectPr w:rsidR="00E27B5E" w:rsidRPr="005F39D2" w:rsidSect="001475B5">
      <w:pgSz w:w="11906" w:h="16838"/>
      <w:pgMar w:top="709" w:right="1304" w:bottom="709"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B5E"/>
    <w:rsid w:val="00067D42"/>
    <w:rsid w:val="001475B5"/>
    <w:rsid w:val="002C1A3A"/>
    <w:rsid w:val="002C2DD5"/>
    <w:rsid w:val="003A7E3B"/>
    <w:rsid w:val="005F39D2"/>
    <w:rsid w:val="008F2B56"/>
    <w:rsid w:val="00906228"/>
    <w:rsid w:val="00BC1555"/>
    <w:rsid w:val="00C70DBA"/>
    <w:rsid w:val="00D63FAD"/>
    <w:rsid w:val="00E27B5E"/>
    <w:rsid w:val="00E379E1"/>
    <w:rsid w:val="00F3050E"/>
    <w:rsid w:val="00FD48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C7BF3"/>
  <w15:chartTrackingRefBased/>
  <w15:docId w15:val="{89287CB2-3BD7-4ABD-AEB8-FBC5D2DC1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7B5E"/>
    <w:rPr>
      <w:color w:val="0000FF"/>
      <w:u w:val="single"/>
    </w:rPr>
  </w:style>
  <w:style w:type="character" w:styleId="Gl">
    <w:name w:val="Strong"/>
    <w:basedOn w:val="VarsaylanParagrafYazTipi"/>
    <w:uiPriority w:val="22"/>
    <w:qFormat/>
    <w:rsid w:val="00E27B5E"/>
    <w:rPr>
      <w:b/>
      <w:bCs/>
    </w:rPr>
  </w:style>
  <w:style w:type="character" w:customStyle="1" w:styleId="il">
    <w:name w:val="il"/>
    <w:basedOn w:val="VarsaylanParagrafYazTipi"/>
    <w:rsid w:val="00E27B5E"/>
  </w:style>
  <w:style w:type="table" w:styleId="TabloKlavuzu">
    <w:name w:val="Table Grid"/>
    <w:basedOn w:val="NormalTablo"/>
    <w:uiPriority w:val="39"/>
    <w:rsid w:val="005F3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8819762">
      <w:bodyDiv w:val="1"/>
      <w:marLeft w:val="0"/>
      <w:marRight w:val="0"/>
      <w:marTop w:val="0"/>
      <w:marBottom w:val="0"/>
      <w:divBdr>
        <w:top w:val="none" w:sz="0" w:space="0" w:color="auto"/>
        <w:left w:val="none" w:sz="0" w:space="0" w:color="auto"/>
        <w:bottom w:val="none" w:sz="0" w:space="0" w:color="auto"/>
        <w:right w:val="none" w:sz="0" w:space="0" w:color="auto"/>
      </w:divBdr>
      <w:divsChild>
        <w:div w:id="2061518362">
          <w:marLeft w:val="0"/>
          <w:marRight w:val="0"/>
          <w:marTop w:val="0"/>
          <w:marBottom w:val="0"/>
          <w:divBdr>
            <w:top w:val="none" w:sz="0" w:space="0" w:color="auto"/>
            <w:left w:val="none" w:sz="0" w:space="0" w:color="auto"/>
            <w:bottom w:val="none" w:sz="0" w:space="0" w:color="auto"/>
            <w:right w:val="none" w:sz="0" w:space="0" w:color="auto"/>
          </w:divBdr>
          <w:divsChild>
            <w:div w:id="913198208">
              <w:marLeft w:val="0"/>
              <w:marRight w:val="0"/>
              <w:marTop w:val="0"/>
              <w:marBottom w:val="0"/>
              <w:divBdr>
                <w:top w:val="none" w:sz="0" w:space="0" w:color="auto"/>
                <w:left w:val="none" w:sz="0" w:space="0" w:color="auto"/>
                <w:bottom w:val="none" w:sz="0" w:space="0" w:color="auto"/>
                <w:right w:val="none" w:sz="0" w:space="0" w:color="auto"/>
              </w:divBdr>
            </w:div>
          </w:divsChild>
        </w:div>
        <w:div w:id="1966546647">
          <w:marLeft w:val="0"/>
          <w:marRight w:val="0"/>
          <w:marTop w:val="0"/>
          <w:marBottom w:val="0"/>
          <w:divBdr>
            <w:top w:val="none" w:sz="0" w:space="0" w:color="auto"/>
            <w:left w:val="none" w:sz="0" w:space="0" w:color="auto"/>
            <w:bottom w:val="none" w:sz="0" w:space="0" w:color="auto"/>
            <w:right w:val="none" w:sz="0" w:space="0" w:color="auto"/>
          </w:divBdr>
        </w:div>
        <w:div w:id="1033576479">
          <w:marLeft w:val="0"/>
          <w:marRight w:val="0"/>
          <w:marTop w:val="0"/>
          <w:marBottom w:val="0"/>
          <w:divBdr>
            <w:top w:val="none" w:sz="0" w:space="0" w:color="auto"/>
            <w:left w:val="none" w:sz="0" w:space="0" w:color="auto"/>
            <w:bottom w:val="none" w:sz="0" w:space="0" w:color="auto"/>
            <w:right w:val="none" w:sz="0" w:space="0" w:color="auto"/>
          </w:divBdr>
        </w:div>
        <w:div w:id="1735005266">
          <w:marLeft w:val="0"/>
          <w:marRight w:val="0"/>
          <w:marTop w:val="0"/>
          <w:marBottom w:val="0"/>
          <w:divBdr>
            <w:top w:val="none" w:sz="0" w:space="0" w:color="auto"/>
            <w:left w:val="none" w:sz="0" w:space="0" w:color="auto"/>
            <w:bottom w:val="none" w:sz="0" w:space="0" w:color="auto"/>
            <w:right w:val="none" w:sz="0" w:space="0" w:color="auto"/>
          </w:divBdr>
        </w:div>
        <w:div w:id="385642101">
          <w:marLeft w:val="0"/>
          <w:marRight w:val="0"/>
          <w:marTop w:val="0"/>
          <w:marBottom w:val="0"/>
          <w:divBdr>
            <w:top w:val="none" w:sz="0" w:space="0" w:color="auto"/>
            <w:left w:val="none" w:sz="0" w:space="0" w:color="auto"/>
            <w:bottom w:val="none" w:sz="0" w:space="0" w:color="auto"/>
            <w:right w:val="none" w:sz="0" w:space="0" w:color="auto"/>
          </w:divBdr>
        </w:div>
        <w:div w:id="965355109">
          <w:marLeft w:val="0"/>
          <w:marRight w:val="0"/>
          <w:marTop w:val="0"/>
          <w:marBottom w:val="0"/>
          <w:divBdr>
            <w:top w:val="none" w:sz="0" w:space="0" w:color="auto"/>
            <w:left w:val="none" w:sz="0" w:space="0" w:color="auto"/>
            <w:bottom w:val="none" w:sz="0" w:space="0" w:color="auto"/>
            <w:right w:val="none" w:sz="0" w:space="0" w:color="auto"/>
          </w:divBdr>
        </w:div>
        <w:div w:id="2089843367">
          <w:marLeft w:val="0"/>
          <w:marRight w:val="0"/>
          <w:marTop w:val="0"/>
          <w:marBottom w:val="0"/>
          <w:divBdr>
            <w:top w:val="none" w:sz="0" w:space="0" w:color="auto"/>
            <w:left w:val="none" w:sz="0" w:space="0" w:color="auto"/>
            <w:bottom w:val="none" w:sz="0" w:space="0" w:color="auto"/>
            <w:right w:val="none" w:sz="0" w:space="0" w:color="auto"/>
          </w:divBdr>
        </w:div>
        <w:div w:id="24454094">
          <w:marLeft w:val="0"/>
          <w:marRight w:val="0"/>
          <w:marTop w:val="0"/>
          <w:marBottom w:val="0"/>
          <w:divBdr>
            <w:top w:val="none" w:sz="0" w:space="0" w:color="auto"/>
            <w:left w:val="none" w:sz="0" w:space="0" w:color="auto"/>
            <w:bottom w:val="none" w:sz="0" w:space="0" w:color="auto"/>
            <w:right w:val="none" w:sz="0" w:space="0" w:color="auto"/>
          </w:divBdr>
        </w:div>
        <w:div w:id="628173542">
          <w:marLeft w:val="0"/>
          <w:marRight w:val="0"/>
          <w:marTop w:val="0"/>
          <w:marBottom w:val="0"/>
          <w:divBdr>
            <w:top w:val="none" w:sz="0" w:space="0" w:color="auto"/>
            <w:left w:val="none" w:sz="0" w:space="0" w:color="auto"/>
            <w:bottom w:val="none" w:sz="0" w:space="0" w:color="auto"/>
            <w:right w:val="none" w:sz="0" w:space="0" w:color="auto"/>
          </w:divBdr>
        </w:div>
        <w:div w:id="1289821829">
          <w:marLeft w:val="0"/>
          <w:marRight w:val="0"/>
          <w:marTop w:val="0"/>
          <w:marBottom w:val="0"/>
          <w:divBdr>
            <w:top w:val="none" w:sz="0" w:space="0" w:color="auto"/>
            <w:left w:val="none" w:sz="0" w:space="0" w:color="auto"/>
            <w:bottom w:val="none" w:sz="0" w:space="0" w:color="auto"/>
            <w:right w:val="none" w:sz="0" w:space="0" w:color="auto"/>
          </w:divBdr>
        </w:div>
        <w:div w:id="287973476">
          <w:marLeft w:val="0"/>
          <w:marRight w:val="0"/>
          <w:marTop w:val="0"/>
          <w:marBottom w:val="0"/>
          <w:divBdr>
            <w:top w:val="none" w:sz="0" w:space="0" w:color="auto"/>
            <w:left w:val="none" w:sz="0" w:space="0" w:color="auto"/>
            <w:bottom w:val="none" w:sz="0" w:space="0" w:color="auto"/>
            <w:right w:val="none" w:sz="0" w:space="0" w:color="auto"/>
          </w:divBdr>
        </w:div>
        <w:div w:id="14477711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pacongress@gmail.com" TargetMode="External"/><Relationship Id="rId3" Type="http://schemas.openxmlformats.org/officeDocument/2006/relationships/settings" Target="settings.xml"/><Relationship Id="rId7" Type="http://schemas.openxmlformats.org/officeDocument/2006/relationships/hyperlink" Target="https://www.erpacongress.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erpacongress.com" TargetMode="External"/><Relationship Id="rId5" Type="http://schemas.openxmlformats.org/officeDocument/2006/relationships/hyperlink" Target="https://www.erpacongress.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6782C-E536-4B8C-9C39-0C4BB1054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445</Words>
  <Characters>2542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masal</dc:creator>
  <cp:keywords/>
  <dc:description/>
  <cp:lastModifiedBy>pc</cp:lastModifiedBy>
  <cp:revision>9</cp:revision>
  <dcterms:created xsi:type="dcterms:W3CDTF">2017-11-11T14:38:00Z</dcterms:created>
  <dcterms:modified xsi:type="dcterms:W3CDTF">2026-04-13T15:47:00Z</dcterms:modified>
</cp:coreProperties>
</file>